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EF1FF8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FF8">
        <w:rPr>
          <w:rFonts w:ascii="Arial" w:hAnsi="Arial" w:cs="Arial"/>
          <w:b/>
          <w:color w:val="FF0000"/>
          <w:sz w:val="28"/>
          <w:szCs w:val="28"/>
        </w:rPr>
        <w:t>САМЫЕ  ВАЖНЫЕ  И</w:t>
      </w:r>
      <w:r w:rsidR="00B207E5" w:rsidRPr="00EF1FF8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  <w:r w:rsidR="003E4389" w:rsidRPr="00EF1FF8">
        <w:rPr>
          <w:rFonts w:ascii="Arial" w:hAnsi="Arial" w:cs="Arial"/>
          <w:b/>
          <w:color w:val="FF0000"/>
          <w:sz w:val="28"/>
          <w:szCs w:val="28"/>
        </w:rPr>
        <w:t>ЮРИСТА</w:t>
      </w:r>
    </w:p>
    <w:p w:rsidR="00293EEB" w:rsidRPr="00EF1FF8" w:rsidRDefault="00407B02" w:rsidP="00EF1FF8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EF1FF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EF1FF8">
        <w:rPr>
          <w:rFonts w:ascii="Arial" w:hAnsi="Arial" w:cs="Arial"/>
          <w:b/>
          <w:color w:val="FF0000"/>
          <w:sz w:val="28"/>
          <w:szCs w:val="28"/>
          <w:lang w:val="en-US"/>
        </w:rPr>
        <w:t>II</w:t>
      </w:r>
      <w:r w:rsidRPr="00EF1FF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EF1FF8">
        <w:rPr>
          <w:rFonts w:ascii="Arial" w:hAnsi="Arial" w:cs="Arial"/>
          <w:color w:val="800080"/>
          <w:sz w:val="28"/>
          <w:szCs w:val="28"/>
        </w:rPr>
        <w:t xml:space="preserve">(апрель </w:t>
      </w:r>
      <w:r w:rsidR="001E1EA2">
        <w:rPr>
          <w:rFonts w:ascii="Arial" w:hAnsi="Arial" w:cs="Arial"/>
          <w:color w:val="800080"/>
          <w:sz w:val="28"/>
          <w:szCs w:val="28"/>
        </w:rPr>
        <w:t>–</w:t>
      </w:r>
      <w:r w:rsidRPr="00EF1FF8">
        <w:rPr>
          <w:rFonts w:ascii="Arial" w:hAnsi="Arial" w:cs="Arial"/>
          <w:color w:val="800080"/>
          <w:sz w:val="28"/>
          <w:szCs w:val="28"/>
        </w:rPr>
        <w:t xml:space="preserve"> июнь 2020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22"/>
        <w:gridCol w:w="3969"/>
        <w:gridCol w:w="29"/>
        <w:gridCol w:w="3686"/>
      </w:tblGrid>
      <w:tr w:rsidR="00293EEB" w:rsidRPr="00EF1FF8" w:rsidTr="00EF1FF8">
        <w:trPr>
          <w:trHeight w:val="7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3EEB" w:rsidRPr="00EF1FF8" w:rsidRDefault="00293EEB" w:rsidP="006A2AA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EF1FF8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1FF8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293EEB" w:rsidRPr="00AA172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A1720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</w:t>
            </w:r>
            <w:r w:rsidR="00774BC1" w:rsidRPr="00AA1720">
              <w:rPr>
                <w:rFonts w:ascii="Arial" w:hAnsi="Arial" w:cs="Arial"/>
                <w:b/>
                <w:color w:val="FF6600"/>
                <w:sz w:val="22"/>
                <w:szCs w:val="22"/>
              </w:rPr>
              <w:softHyphen/>
            </w:r>
            <w:r w:rsidRPr="00AA1720">
              <w:rPr>
                <w:rFonts w:ascii="Arial" w:hAnsi="Arial" w:cs="Arial"/>
                <w:b/>
                <w:color w:val="FF6600"/>
                <w:sz w:val="22"/>
                <w:szCs w:val="22"/>
              </w:rPr>
              <w:t>тантПлюс</w:t>
            </w:r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AA1720" w:rsidRDefault="004565A3" w:rsidP="00EF1F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72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AA1720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642C78" w:rsidRPr="00DF7690" w:rsidTr="00642C78">
        <w:trPr>
          <w:trHeight w:val="1685"/>
        </w:trPr>
        <w:tc>
          <w:tcPr>
            <w:tcW w:w="421" w:type="dxa"/>
            <w:shd w:val="clear" w:color="auto" w:fill="auto"/>
          </w:tcPr>
          <w:p w:rsidR="00642C78" w:rsidRPr="00DF7690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642C78" w:rsidRPr="00DF7690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Меры по борьбе </w:t>
            </w:r>
            <w:r w:rsidR="00EF1FF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</w:t>
            </w: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пандемией</w:t>
            </w:r>
          </w:p>
        </w:tc>
        <w:tc>
          <w:tcPr>
            <w:tcW w:w="3969" w:type="dxa"/>
            <w:shd w:val="clear" w:color="auto" w:fill="auto"/>
          </w:tcPr>
          <w:p w:rsidR="00642C78" w:rsidRDefault="00642C78" w:rsidP="007D37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Многие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ограничения и запреты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приня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тые в </w:t>
            </w:r>
            <w:r w:rsidRPr="007A48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связи с пандемией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коронавируса</w:t>
            </w:r>
            <w:r w:rsidRPr="007A48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(COVID-19)</w:t>
            </w:r>
            <w:r w:rsidR="00EF1F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постепенно снимаются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так: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возобновлена работа большинства предприятий и организаций;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большинстве регионов отменены самоизоляция и пропускной режим;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отменен временный запрет на вы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 некоторых медицинских това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ров.</w:t>
            </w:r>
          </w:p>
          <w:p w:rsidR="00DC40DD" w:rsidRPr="00765C57" w:rsidRDefault="00642C78" w:rsidP="009630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Роспотребнадзор дает соответствую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65C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щие рекомендации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снятии ограниче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и возобновлении работы различных объектов, в том числе магазинов непро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довольственных товаров, фитнес-клу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бов, гостиниц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642C78" w:rsidRPr="00AA1720" w:rsidRDefault="00642C78" w:rsidP="003E7E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мерах по </w:t>
            </w:r>
            <w:proofErr w:type="spellStart"/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</w:t>
            </w: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ронавирусу</w:t>
            </w:r>
            <w:proofErr w:type="spellEnd"/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ежедневно обновляется</w:t>
            </w:r>
            <w:r w:rsidR="00DC40DD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E7EEB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8" w:tooltip="Ссылка на КонсультантПлюс" w:history="1"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642C78" w:rsidRPr="00DF7690" w:rsidTr="00642C78">
        <w:trPr>
          <w:trHeight w:val="1685"/>
        </w:trPr>
        <w:tc>
          <w:tcPr>
            <w:tcW w:w="421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Антикризисные меры</w:t>
            </w:r>
          </w:p>
        </w:tc>
        <w:tc>
          <w:tcPr>
            <w:tcW w:w="3969" w:type="dxa"/>
            <w:shd w:val="clear" w:color="auto" w:fill="auto"/>
          </w:tcPr>
          <w:p w:rsidR="00642C78" w:rsidRPr="00611FB8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Дополнены и уточнены антикризис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ные меры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дополнительные меры поддержки арендаторов недвижи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мости;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должникам предоставлена возмож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ность отказаться от применения к ним моратория на возбуждение дел о банкротстве;</w:t>
            </w:r>
          </w:p>
          <w:p w:rsidR="00642C7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расширен перечень срочных лицен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зий, разрешений и форм разреши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тельной документации, действие ко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торых автоматически продлено;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договорам участия в долевом строительстве финансовые санкции не начисляются за период с 3 ап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реля 2020 г. до начала 2021 г;</w:t>
            </w:r>
          </w:p>
          <w:p w:rsidR="00642C78" w:rsidRPr="00611FB8" w:rsidRDefault="00642C78" w:rsidP="00EF1FF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разрешена </w:t>
            </w:r>
            <w:r w:rsidR="00410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дистанционная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продажа лекарств (есть исключения);</w:t>
            </w:r>
          </w:p>
          <w:p w:rsidR="00B33735" w:rsidRPr="00765C57" w:rsidRDefault="00642C78" w:rsidP="0096309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 срок уплаты патентных по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шлин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DC40DD" w:rsidRPr="00AA1720" w:rsidRDefault="00DC40DD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мерах по </w:t>
            </w:r>
            <w:proofErr w:type="spellStart"/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</w:t>
            </w: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ронавирусу</w:t>
            </w:r>
            <w:proofErr w:type="spellEnd"/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ежедневно обновляется</w:t>
            </w:r>
            <w:r w:rsidR="003E7EEB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9" w:tooltip="Ссылка на КонсультантПлюс" w:history="1"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proofErr w:type="spellStart"/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</w:t>
              </w:r>
              <w:proofErr w:type="spellEnd"/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отраслевые и общие меры поддержки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E7EEB" w:rsidRPr="00AA1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C78" w:rsidRPr="00AA1720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поддержке арендаторов читайте:</w:t>
            </w:r>
          </w:p>
          <w:p w:rsidR="00642C78" w:rsidRPr="00AA1720" w:rsidRDefault="003E7EEB" w:rsidP="003E7EEB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4 новых меры под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арендаторов недвижимо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2C78" w:rsidRPr="00AA1720" w:rsidRDefault="003E7EEB" w:rsidP="003E7EEB">
            <w:pPr>
              <w:pStyle w:val="a9"/>
              <w:numPr>
                <w:ilvl w:val="0"/>
                <w:numId w:val="4"/>
              </w:numPr>
              <w:spacing w:before="120"/>
              <w:ind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Что делать арендатору недвижимости, если аренда стала обременительной в ситуации распространения новой </w:t>
              </w:r>
              <w:proofErr w:type="spellStart"/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коронавирусной</w:t>
              </w:r>
              <w:proofErr w:type="spellEnd"/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инфекции (COVID-19)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7EEB" w:rsidRPr="00AA1720" w:rsidRDefault="003E7EEB" w:rsidP="003E7EEB">
            <w:pPr>
              <w:pStyle w:val="a9"/>
              <w:numPr>
                <w:ilvl w:val="0"/>
                <w:numId w:val="4"/>
              </w:numPr>
              <w:spacing w:before="120" w:after="120"/>
              <w:ind w:left="363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2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действо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арендодателю имущества в частной собственности в усло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виях распространения коронави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руса COVID-19</w:t>
              </w:r>
            </w:hyperlink>
          </w:p>
        </w:tc>
      </w:tr>
      <w:tr w:rsidR="00642C78" w:rsidRPr="00DF7690" w:rsidTr="00074138">
        <w:trPr>
          <w:trHeight w:val="1607"/>
        </w:trPr>
        <w:tc>
          <w:tcPr>
            <w:tcW w:w="421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  <w:r w:rsidRPr="00642C78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642C78" w:rsidRPr="00F91DFF" w:rsidRDefault="00642C78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Судебная практика</w:t>
            </w:r>
          </w:p>
        </w:tc>
        <w:tc>
          <w:tcPr>
            <w:tcW w:w="3969" w:type="dxa"/>
            <w:shd w:val="clear" w:color="auto" w:fill="auto"/>
          </w:tcPr>
          <w:p w:rsidR="00642C78" w:rsidRPr="009774A1" w:rsidRDefault="00642C78" w:rsidP="0007413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Верховный Суд РФ дал </w:t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разъяснения о спорах, возникающих в период рас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1F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пространения коронавируса</w:t>
            </w:r>
            <w:r w:rsid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дей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 ограничительных мер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мер под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держки</w:t>
            </w:r>
            <w:r w:rsidR="00DC40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хозяйствующих субъектов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642C78" w:rsidRPr="00AA1720" w:rsidRDefault="00642C78" w:rsidP="00642C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выводах Верховного Суда РФ чи</w:t>
            </w:r>
            <w:r w:rsidR="005F572F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тайте:</w:t>
            </w:r>
          </w:p>
          <w:p w:rsidR="00642C78" w:rsidRPr="00AA1720" w:rsidRDefault="003E7EEB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Верховный суд опуб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ликовал первый обзор по </w:t>
              </w:r>
              <w:proofErr w:type="spellStart"/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вирусу</w:t>
              </w:r>
              <w:proofErr w:type="spellEnd"/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7EEB" w:rsidRPr="00AA1720" w:rsidRDefault="003E7EEB" w:rsidP="00EF1FF8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Вышел второй обзор Верховного суда по </w:t>
              </w:r>
              <w:proofErr w:type="spellStart"/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русу</w:t>
              </w:r>
              <w:proofErr w:type="spellEnd"/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F65" w:rsidRPr="00AA1720" w:rsidRDefault="00313F65" w:rsidP="00313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Разъяснения учтены, в частности:</w:t>
            </w:r>
          </w:p>
          <w:p w:rsidR="003E7EEB" w:rsidRPr="00AA1720" w:rsidRDefault="003E7EEB" w:rsidP="003E7EEB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посту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пить с договором в связи с панде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мией коронавируса COVID-19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3F65" w:rsidRPr="00AA1720" w:rsidRDefault="00EA5AE7" w:rsidP="00074138">
            <w:pPr>
              <w:pStyle w:val="a9"/>
              <w:numPr>
                <w:ilvl w:val="0"/>
                <w:numId w:val="4"/>
              </w:numPr>
              <w:spacing w:before="12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6" w:tooltip="Ссылка на КонсультантПлюс" w:history="1">
              <w:r w:rsidR="00C8250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 основных изменений: От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250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ветственность за нарушение обя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250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зательства</w:t>
              </w:r>
            </w:hyperlink>
          </w:p>
        </w:tc>
      </w:tr>
      <w:tr w:rsidR="00D757D1" w:rsidRPr="00DF7690" w:rsidTr="00EE76BE">
        <w:tc>
          <w:tcPr>
            <w:tcW w:w="10627" w:type="dxa"/>
            <w:gridSpan w:val="5"/>
            <w:shd w:val="clear" w:color="auto" w:fill="ED7D31"/>
          </w:tcPr>
          <w:p w:rsidR="00D757D1" w:rsidRPr="00AA1720" w:rsidRDefault="00D757D1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AA1720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Гражданское право</w:t>
            </w:r>
          </w:p>
        </w:tc>
      </w:tr>
      <w:tr w:rsidR="007B3399" w:rsidRPr="00DF7690" w:rsidTr="0074051D">
        <w:trPr>
          <w:trHeight w:val="1477"/>
        </w:trPr>
        <w:tc>
          <w:tcPr>
            <w:tcW w:w="2943" w:type="dxa"/>
            <w:gridSpan w:val="2"/>
            <w:shd w:val="clear" w:color="auto" w:fill="auto"/>
          </w:tcPr>
          <w:p w:rsidR="007B3399" w:rsidRPr="00F91DFF" w:rsidRDefault="007B3399" w:rsidP="0007413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Прекращение обязательств</w:t>
            </w:r>
          </w:p>
        </w:tc>
        <w:tc>
          <w:tcPr>
            <w:tcW w:w="3969" w:type="dxa"/>
            <w:shd w:val="clear" w:color="auto" w:fill="auto"/>
          </w:tcPr>
          <w:p w:rsidR="007B3399" w:rsidRDefault="007B3399" w:rsidP="00C05889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Пленум Верховного Суда РФ дал 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разъ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яснения о некоторых вопросах при</w:t>
            </w:r>
            <w:r w:rsidR="0007413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менения норм о прекращении обяза</w:t>
            </w:r>
            <w:r w:rsidR="005F57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тельств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7B3399" w:rsidRDefault="007B3399" w:rsidP="003062C6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A50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кредитор вправе потребовать реги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50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страции</w:t>
            </w:r>
            <w:r>
              <w:t xml:space="preserve"> </w:t>
            </w:r>
            <w:r w:rsidRPr="00A435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перехода права собствен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435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ности 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недвижимость по соглаше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 об отступном;</w:t>
            </w:r>
          </w:p>
          <w:p w:rsidR="007B3399" w:rsidRDefault="007B3399" w:rsidP="003062C6">
            <w:pPr>
              <w:pStyle w:val="a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договором можно запретить одно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сторонний зачет</w:t>
            </w:r>
            <w:r w:rsid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AA0500" w:rsidRPr="003062C6" w:rsidRDefault="00AA0500" w:rsidP="00074138">
            <w:pPr>
              <w:pStyle w:val="a9"/>
              <w:numPr>
                <w:ilvl w:val="0"/>
                <w:numId w:val="4"/>
              </w:numPr>
              <w:spacing w:before="12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момент прекращения обязатель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</w:t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прощени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AA05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долга можно определить соглашением сторон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3E7EEB" w:rsidRPr="00AA1720" w:rsidRDefault="007B3399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 xml:space="preserve">О выводах суда читайте </w:t>
            </w:r>
            <w:r w:rsidR="003E7EEB" w:rsidRPr="00AA1720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7" w:tooltip="Ссылка на КонсультантПлюс" w:history="1"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E7EEB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Прекращение обязательств: новые разъяснения Пленума ВС РФ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E7EEB" w:rsidRPr="00AA1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3399" w:rsidRPr="00AA1720" w:rsidRDefault="007B3399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учтены</w:t>
            </w:r>
            <w:r w:rsidR="0033376F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7B3399" w:rsidRPr="00AA1720" w:rsidRDefault="007B3399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BF3EE3" w:rsidRPr="00AA1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8" w:tooltip="Ссылка на КонсультантПлюс" w:history="1"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 основных изменений: Заявление (соглашение) о за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чете</w:t>
              </w:r>
            </w:hyperlink>
            <w:r w:rsidRPr="00AA172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B3399" w:rsidRPr="00AA1720" w:rsidRDefault="00EA5AE7" w:rsidP="003062C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 основных изменений: </w:t>
              </w:r>
              <w:r w:rsidR="00D87E7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</w:t>
              </w:r>
              <w:bookmarkStart w:id="0" w:name="_GoBack"/>
              <w:bookmarkEnd w:id="0"/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глашение об отступном</w:t>
              </w:r>
            </w:hyperlink>
            <w:r w:rsidR="007B3399" w:rsidRPr="00AA172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B3399" w:rsidRPr="00AA1720" w:rsidRDefault="00EA5AE7" w:rsidP="009353A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0" w:tooltip="Ссылка на КонсультантПлюс" w:history="1">
              <w:r w:rsidR="00BF3EE3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 основных изменений: Прощение долга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AA1720" w:rsidRDefault="007716FD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AA1720">
              <w:rPr>
                <w:rFonts w:ascii="Arial" w:hAnsi="Arial" w:cs="Arial"/>
                <w:b/>
                <w:color w:val="800080"/>
                <w:sz w:val="20"/>
                <w:szCs w:val="20"/>
              </w:rPr>
              <w:t>Рынок ценных бумаг</w:t>
            </w:r>
          </w:p>
        </w:tc>
      </w:tr>
      <w:tr w:rsidR="00E443ED" w:rsidRPr="00DF7690" w:rsidTr="00127A42">
        <w:trPr>
          <w:trHeight w:val="2328"/>
        </w:trPr>
        <w:tc>
          <w:tcPr>
            <w:tcW w:w="2943" w:type="dxa"/>
            <w:gridSpan w:val="2"/>
            <w:shd w:val="clear" w:color="auto" w:fill="auto"/>
          </w:tcPr>
          <w:p w:rsidR="008305D0" w:rsidRDefault="007716FD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Стандарты эмиссии</w:t>
            </w:r>
          </w:p>
          <w:p w:rsidR="00E443ED" w:rsidRPr="003E4389" w:rsidRDefault="00E443ED" w:rsidP="00EF1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716FD" w:rsidRPr="00DF7690" w:rsidRDefault="007716FD" w:rsidP="00FE5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Введены в действие 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новые </w:t>
            </w:r>
            <w:r w:rsidR="001E1EA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тандарты эмиссии ценных бумаг</w:t>
            </w:r>
            <w:r w:rsidR="00FE5ED2" w:rsidRPr="003062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FE5E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014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Они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приве</w:t>
            </w:r>
            <w:r w:rsidR="005F57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дены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соответств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ие с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ряда законов, упростивши</w:t>
            </w:r>
            <w:r w:rsidR="00C004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процедуру эмиссии </w:t>
            </w:r>
            <w:r w:rsidR="003337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F05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начала 2020 г.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716FD" w:rsidRPr="00AA1720" w:rsidRDefault="007716FD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>Об изменениях читайте</w:t>
            </w:r>
            <w:r w:rsidR="009353A0" w:rsidRPr="00AA1720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1" w:tooltip="Ссылка на КонсультантПлюс" w:history="1"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«</w:t>
              </w:r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 11 мая начнут действовать обновлен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стандарты эмиссии ценных бу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353A0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маг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9353A0" w:rsidRPr="00AA1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3205" w:rsidRPr="00AA1720" w:rsidRDefault="007716FD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 w:rsidR="0033376F" w:rsidRPr="00AA1720">
              <w:rPr>
                <w:rFonts w:ascii="Arial" w:hAnsi="Arial" w:cs="Arial"/>
                <w:sz w:val="20"/>
                <w:szCs w:val="20"/>
              </w:rPr>
              <w:t>, в частности</w:t>
            </w:r>
            <w:r w:rsidR="00291F86" w:rsidRPr="00AA17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5ED2" w:rsidRPr="00AA1720" w:rsidRDefault="009353A0" w:rsidP="009353A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2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каком по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 осуществляется эмиссия акций при учреждении АО</w:t>
              </w:r>
            </w:hyperlink>
            <w:r w:rsidRPr="00AA17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53A0" w:rsidRPr="00AA1720" w:rsidRDefault="009353A0" w:rsidP="0007413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3" w:tooltip="Ссылка на КонсультантПлюс" w:history="1"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провести дополнительную эмиссию акций, размещаемых путем подписки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AA1720" w:rsidRDefault="00C018E9" w:rsidP="00EF1FF8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AA1720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Пожарная безопасность</w:t>
            </w:r>
          </w:p>
        </w:tc>
      </w:tr>
      <w:tr w:rsidR="00293EEB" w:rsidRPr="00DF7690" w:rsidTr="003062C6">
        <w:trPr>
          <w:trHeight w:val="1409"/>
        </w:trPr>
        <w:tc>
          <w:tcPr>
            <w:tcW w:w="2943" w:type="dxa"/>
            <w:gridSpan w:val="2"/>
            <w:shd w:val="clear" w:color="auto" w:fill="auto"/>
          </w:tcPr>
          <w:p w:rsidR="00293EEB" w:rsidRPr="00DF7690" w:rsidRDefault="00F14593" w:rsidP="00EF1FF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Регистрация декларации</w:t>
            </w:r>
            <w:r w:rsidR="009F771B" w:rsidRPr="009F77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92360F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пожарной безопасности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C00439" w:rsidRPr="00AA1720" w:rsidRDefault="00121607" w:rsidP="0007413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>Начал действовать</w:t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F85" w:rsidRPr="00AA1720">
              <w:rPr>
                <w:rFonts w:ascii="Arial" w:hAnsi="Arial" w:cs="Arial"/>
                <w:b/>
                <w:sz w:val="20"/>
                <w:szCs w:val="20"/>
              </w:rPr>
              <w:t>новый регламент регистрации</w:t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20">
              <w:rPr>
                <w:rFonts w:ascii="Arial" w:hAnsi="Arial" w:cs="Arial"/>
                <w:sz w:val="20"/>
                <w:szCs w:val="20"/>
              </w:rPr>
              <w:t xml:space="preserve">МЧС России </w:t>
            </w:r>
            <w:r w:rsidR="00411F85" w:rsidRPr="00AA1720">
              <w:rPr>
                <w:rFonts w:ascii="Arial" w:hAnsi="Arial" w:cs="Arial"/>
                <w:b/>
                <w:sz w:val="20"/>
                <w:szCs w:val="20"/>
              </w:rPr>
              <w:t>декларации пожарной безопасности</w:t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0439" w:rsidRPr="00AA1720">
              <w:rPr>
                <w:rFonts w:ascii="Arial" w:hAnsi="Arial" w:cs="Arial"/>
                <w:sz w:val="20"/>
                <w:szCs w:val="20"/>
              </w:rPr>
              <w:t>Введена</w:t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 xml:space="preserve"> но</w:t>
            </w:r>
            <w:r w:rsidR="00074138" w:rsidRPr="00AA1720">
              <w:rPr>
                <w:rFonts w:ascii="Arial" w:hAnsi="Arial" w:cs="Arial"/>
                <w:sz w:val="20"/>
                <w:szCs w:val="20"/>
              </w:rPr>
              <w:softHyphen/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>вая форма декларации пожарной без</w:t>
            </w:r>
            <w:r w:rsidR="005F572F" w:rsidRPr="00AA1720">
              <w:rPr>
                <w:rFonts w:ascii="Arial" w:hAnsi="Arial" w:cs="Arial"/>
                <w:sz w:val="20"/>
                <w:szCs w:val="20"/>
              </w:rPr>
              <w:softHyphen/>
            </w:r>
            <w:r w:rsidR="00411F85" w:rsidRPr="00AA1720">
              <w:rPr>
                <w:rFonts w:ascii="Arial" w:hAnsi="Arial" w:cs="Arial"/>
                <w:sz w:val="20"/>
                <w:szCs w:val="20"/>
              </w:rPr>
              <w:t>опасности</w:t>
            </w:r>
          </w:p>
        </w:tc>
        <w:tc>
          <w:tcPr>
            <w:tcW w:w="3686" w:type="dxa"/>
            <w:shd w:val="clear" w:color="auto" w:fill="auto"/>
          </w:tcPr>
          <w:p w:rsidR="002E5A81" w:rsidRPr="00AA1720" w:rsidRDefault="00121607" w:rsidP="00074138">
            <w:pPr>
              <w:spacing w:before="120" w:after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</w:rPr>
            </w:pPr>
            <w:r w:rsidRPr="00AA1720">
              <w:rPr>
                <w:rFonts w:ascii="Arial" w:hAnsi="Arial" w:cs="Arial"/>
                <w:sz w:val="20"/>
                <w:szCs w:val="20"/>
              </w:rPr>
              <w:t>Основная информация отражена</w:t>
            </w:r>
            <w:r w:rsidR="007716FD" w:rsidRPr="00AA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138" w:rsidRPr="00AA1720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4" w:tooltip="Ссылка на КонсультантПлюс" w:history="1"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составить де</w:t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74138" w:rsidRPr="00AA172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кларацию пожарной безопасности</w:t>
              </w:r>
            </w:hyperlink>
          </w:p>
        </w:tc>
      </w:tr>
    </w:tbl>
    <w:p w:rsidR="00701FBE" w:rsidRPr="00DF7690" w:rsidRDefault="00701FBE" w:rsidP="003062C6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default" r:id="rId25"/>
      <w:footerReference w:type="even" r:id="rId26"/>
      <w:footerReference w:type="default" r:id="rId2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E7" w:rsidRDefault="00EA5AE7" w:rsidP="00293EEB">
      <w:r>
        <w:separator/>
      </w:r>
    </w:p>
  </w:endnote>
  <w:endnote w:type="continuationSeparator" w:id="0">
    <w:p w:rsidR="00EA5AE7" w:rsidRDefault="00EA5AE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EA5AE7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D87E7C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EF1FF8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 w:rsidRPr="009774A1">
      <w:rPr>
        <w:i/>
        <w:color w:val="808080"/>
        <w:sz w:val="18"/>
        <w:szCs w:val="18"/>
      </w:rPr>
      <w:t>0</w:t>
    </w:r>
    <w:r w:rsidR="00407B02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  <w:r w:rsidR="009774A1">
      <w:rPr>
        <w:i/>
        <w:color w:val="808080"/>
        <w:sz w:val="18"/>
        <w:szCs w:val="18"/>
      </w:rPr>
      <w:t xml:space="preserve">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E7" w:rsidRDefault="00EA5AE7" w:rsidP="00293EEB">
      <w:r>
        <w:separator/>
      </w:r>
    </w:p>
  </w:footnote>
  <w:footnote w:type="continuationSeparator" w:id="0">
    <w:p w:rsidR="00EA5AE7" w:rsidRDefault="00EA5AE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3E4389"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407B02" w:rsidRPr="00407B02">
      <w:rPr>
        <w:i/>
        <w:color w:val="808080"/>
        <w:sz w:val="18"/>
        <w:szCs w:val="18"/>
        <w:lang w:val="en-US"/>
      </w:rPr>
      <w:t>II</w:t>
    </w:r>
    <w:r w:rsidR="00407B02" w:rsidRPr="00407B02">
      <w:rPr>
        <w:i/>
        <w:color w:val="808080"/>
        <w:sz w:val="18"/>
        <w:szCs w:val="18"/>
      </w:rPr>
      <w:t xml:space="preserve"> </w:t>
    </w:r>
    <w:r w:rsidR="00946BFE">
      <w:rPr>
        <w:i/>
        <w:color w:val="808080"/>
        <w:sz w:val="18"/>
        <w:szCs w:val="18"/>
      </w:rPr>
      <w:t>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3783F"/>
    <w:rsid w:val="000378D2"/>
    <w:rsid w:val="00042C33"/>
    <w:rsid w:val="00054D43"/>
    <w:rsid w:val="00074138"/>
    <w:rsid w:val="00094D0A"/>
    <w:rsid w:val="00095B5C"/>
    <w:rsid w:val="000C7239"/>
    <w:rsid w:val="000E6018"/>
    <w:rsid w:val="000E7FEA"/>
    <w:rsid w:val="000F1434"/>
    <w:rsid w:val="00103205"/>
    <w:rsid w:val="0011388B"/>
    <w:rsid w:val="00121607"/>
    <w:rsid w:val="00122E1D"/>
    <w:rsid w:val="0012664A"/>
    <w:rsid w:val="00127A42"/>
    <w:rsid w:val="00127CD9"/>
    <w:rsid w:val="00161581"/>
    <w:rsid w:val="00173AEC"/>
    <w:rsid w:val="0017425A"/>
    <w:rsid w:val="0018521C"/>
    <w:rsid w:val="00185426"/>
    <w:rsid w:val="001971E1"/>
    <w:rsid w:val="001A2482"/>
    <w:rsid w:val="001A5025"/>
    <w:rsid w:val="001A6490"/>
    <w:rsid w:val="001B396D"/>
    <w:rsid w:val="001B504A"/>
    <w:rsid w:val="001E1EA2"/>
    <w:rsid w:val="001F62C7"/>
    <w:rsid w:val="002031A1"/>
    <w:rsid w:val="00213EC3"/>
    <w:rsid w:val="00225797"/>
    <w:rsid w:val="00234E89"/>
    <w:rsid w:val="002900CB"/>
    <w:rsid w:val="0029040D"/>
    <w:rsid w:val="00291F86"/>
    <w:rsid w:val="00293EEB"/>
    <w:rsid w:val="002A756A"/>
    <w:rsid w:val="002B469C"/>
    <w:rsid w:val="002C1195"/>
    <w:rsid w:val="002D2419"/>
    <w:rsid w:val="002E1AD1"/>
    <w:rsid w:val="002E5A81"/>
    <w:rsid w:val="00301660"/>
    <w:rsid w:val="003062C6"/>
    <w:rsid w:val="00312CEE"/>
    <w:rsid w:val="00313F65"/>
    <w:rsid w:val="00315F3B"/>
    <w:rsid w:val="00320032"/>
    <w:rsid w:val="0032126D"/>
    <w:rsid w:val="00323E2C"/>
    <w:rsid w:val="0033376F"/>
    <w:rsid w:val="00347359"/>
    <w:rsid w:val="00347D7F"/>
    <w:rsid w:val="00381138"/>
    <w:rsid w:val="003833CF"/>
    <w:rsid w:val="00385590"/>
    <w:rsid w:val="00397D7A"/>
    <w:rsid w:val="003A0D28"/>
    <w:rsid w:val="003C2009"/>
    <w:rsid w:val="003C211D"/>
    <w:rsid w:val="003D055A"/>
    <w:rsid w:val="003D18F2"/>
    <w:rsid w:val="003E34A9"/>
    <w:rsid w:val="003E4389"/>
    <w:rsid w:val="003E7EEB"/>
    <w:rsid w:val="003F0F49"/>
    <w:rsid w:val="003F4515"/>
    <w:rsid w:val="003F4C9B"/>
    <w:rsid w:val="003F54FC"/>
    <w:rsid w:val="00400469"/>
    <w:rsid w:val="00401AD5"/>
    <w:rsid w:val="00407B02"/>
    <w:rsid w:val="00410081"/>
    <w:rsid w:val="00411F85"/>
    <w:rsid w:val="0041381E"/>
    <w:rsid w:val="004169BB"/>
    <w:rsid w:val="0042253C"/>
    <w:rsid w:val="00446066"/>
    <w:rsid w:val="004527EC"/>
    <w:rsid w:val="004565A3"/>
    <w:rsid w:val="00462EDD"/>
    <w:rsid w:val="004821C7"/>
    <w:rsid w:val="00485D85"/>
    <w:rsid w:val="004928E3"/>
    <w:rsid w:val="004B1FF5"/>
    <w:rsid w:val="004C1AB3"/>
    <w:rsid w:val="004D2635"/>
    <w:rsid w:val="00521D21"/>
    <w:rsid w:val="00524331"/>
    <w:rsid w:val="0052511B"/>
    <w:rsid w:val="00545BA4"/>
    <w:rsid w:val="0055345B"/>
    <w:rsid w:val="00562F18"/>
    <w:rsid w:val="005734D6"/>
    <w:rsid w:val="00573EAA"/>
    <w:rsid w:val="005B1E6A"/>
    <w:rsid w:val="005D2E3E"/>
    <w:rsid w:val="005E2A36"/>
    <w:rsid w:val="005F572F"/>
    <w:rsid w:val="00600449"/>
    <w:rsid w:val="00600CB0"/>
    <w:rsid w:val="00601F94"/>
    <w:rsid w:val="006107C4"/>
    <w:rsid w:val="006108DF"/>
    <w:rsid w:val="0061119D"/>
    <w:rsid w:val="00611FB8"/>
    <w:rsid w:val="00613760"/>
    <w:rsid w:val="00625169"/>
    <w:rsid w:val="00631B19"/>
    <w:rsid w:val="0063476D"/>
    <w:rsid w:val="00637ED5"/>
    <w:rsid w:val="00642C78"/>
    <w:rsid w:val="00650E81"/>
    <w:rsid w:val="00654290"/>
    <w:rsid w:val="00673166"/>
    <w:rsid w:val="006A2AA3"/>
    <w:rsid w:val="006B1906"/>
    <w:rsid w:val="006B7274"/>
    <w:rsid w:val="006C553B"/>
    <w:rsid w:val="006F0644"/>
    <w:rsid w:val="006F0A8F"/>
    <w:rsid w:val="006F664D"/>
    <w:rsid w:val="00701FBE"/>
    <w:rsid w:val="00703C22"/>
    <w:rsid w:val="00704F96"/>
    <w:rsid w:val="00741D2A"/>
    <w:rsid w:val="00745A98"/>
    <w:rsid w:val="00746B5E"/>
    <w:rsid w:val="0075194A"/>
    <w:rsid w:val="00763F09"/>
    <w:rsid w:val="00765C57"/>
    <w:rsid w:val="007716FD"/>
    <w:rsid w:val="007747CD"/>
    <w:rsid w:val="00774BC1"/>
    <w:rsid w:val="007840A0"/>
    <w:rsid w:val="00792883"/>
    <w:rsid w:val="007A48DE"/>
    <w:rsid w:val="007B0E5A"/>
    <w:rsid w:val="007B3399"/>
    <w:rsid w:val="007C03F1"/>
    <w:rsid w:val="007D3761"/>
    <w:rsid w:val="007E6273"/>
    <w:rsid w:val="008014D5"/>
    <w:rsid w:val="008047A9"/>
    <w:rsid w:val="00817A1C"/>
    <w:rsid w:val="00822C5F"/>
    <w:rsid w:val="008305D0"/>
    <w:rsid w:val="00857B2E"/>
    <w:rsid w:val="00876B88"/>
    <w:rsid w:val="00877AE9"/>
    <w:rsid w:val="008829AB"/>
    <w:rsid w:val="008942A3"/>
    <w:rsid w:val="00894BB2"/>
    <w:rsid w:val="008A1BA8"/>
    <w:rsid w:val="008A70CC"/>
    <w:rsid w:val="008D3677"/>
    <w:rsid w:val="008E27D8"/>
    <w:rsid w:val="008F49A4"/>
    <w:rsid w:val="008F62AF"/>
    <w:rsid w:val="00904DC2"/>
    <w:rsid w:val="0091622C"/>
    <w:rsid w:val="0092360F"/>
    <w:rsid w:val="0093378E"/>
    <w:rsid w:val="00933A6E"/>
    <w:rsid w:val="009353A0"/>
    <w:rsid w:val="00940FFA"/>
    <w:rsid w:val="00944B17"/>
    <w:rsid w:val="00946BFE"/>
    <w:rsid w:val="00951CC8"/>
    <w:rsid w:val="0096309A"/>
    <w:rsid w:val="00963E7C"/>
    <w:rsid w:val="009646A1"/>
    <w:rsid w:val="00965EC5"/>
    <w:rsid w:val="0096646D"/>
    <w:rsid w:val="0097004D"/>
    <w:rsid w:val="009716F2"/>
    <w:rsid w:val="009774A1"/>
    <w:rsid w:val="00977BFB"/>
    <w:rsid w:val="009A22D3"/>
    <w:rsid w:val="009B226D"/>
    <w:rsid w:val="009D2900"/>
    <w:rsid w:val="009E0FBA"/>
    <w:rsid w:val="009F771B"/>
    <w:rsid w:val="009F7F42"/>
    <w:rsid w:val="00A1668C"/>
    <w:rsid w:val="00A27702"/>
    <w:rsid w:val="00A33EF4"/>
    <w:rsid w:val="00A435BF"/>
    <w:rsid w:val="00A507B9"/>
    <w:rsid w:val="00A730B1"/>
    <w:rsid w:val="00A876EA"/>
    <w:rsid w:val="00AA0500"/>
    <w:rsid w:val="00AA1720"/>
    <w:rsid w:val="00AB6200"/>
    <w:rsid w:val="00AC0B3B"/>
    <w:rsid w:val="00AC17C2"/>
    <w:rsid w:val="00AE5EBC"/>
    <w:rsid w:val="00AF514F"/>
    <w:rsid w:val="00B13D7B"/>
    <w:rsid w:val="00B15FCF"/>
    <w:rsid w:val="00B207E5"/>
    <w:rsid w:val="00B23721"/>
    <w:rsid w:val="00B30339"/>
    <w:rsid w:val="00B33735"/>
    <w:rsid w:val="00B750BD"/>
    <w:rsid w:val="00B832B5"/>
    <w:rsid w:val="00B853C1"/>
    <w:rsid w:val="00B8598F"/>
    <w:rsid w:val="00B90863"/>
    <w:rsid w:val="00B970DA"/>
    <w:rsid w:val="00BA0F67"/>
    <w:rsid w:val="00BB7092"/>
    <w:rsid w:val="00BC79C2"/>
    <w:rsid w:val="00BD225A"/>
    <w:rsid w:val="00BD7024"/>
    <w:rsid w:val="00BE64A6"/>
    <w:rsid w:val="00BF3EE3"/>
    <w:rsid w:val="00BF720B"/>
    <w:rsid w:val="00BF7A80"/>
    <w:rsid w:val="00C00439"/>
    <w:rsid w:val="00C018E9"/>
    <w:rsid w:val="00C05889"/>
    <w:rsid w:val="00C135A2"/>
    <w:rsid w:val="00C13960"/>
    <w:rsid w:val="00C326EF"/>
    <w:rsid w:val="00C51B93"/>
    <w:rsid w:val="00C66BB9"/>
    <w:rsid w:val="00C82503"/>
    <w:rsid w:val="00C83927"/>
    <w:rsid w:val="00C853C7"/>
    <w:rsid w:val="00CA121F"/>
    <w:rsid w:val="00CA524B"/>
    <w:rsid w:val="00CB6685"/>
    <w:rsid w:val="00CF51C9"/>
    <w:rsid w:val="00D06F2F"/>
    <w:rsid w:val="00D31649"/>
    <w:rsid w:val="00D33E63"/>
    <w:rsid w:val="00D46009"/>
    <w:rsid w:val="00D66AF0"/>
    <w:rsid w:val="00D73273"/>
    <w:rsid w:val="00D757D1"/>
    <w:rsid w:val="00D819E6"/>
    <w:rsid w:val="00D87E7C"/>
    <w:rsid w:val="00DC40DD"/>
    <w:rsid w:val="00DD2CC5"/>
    <w:rsid w:val="00DD5FCD"/>
    <w:rsid w:val="00DE3B0F"/>
    <w:rsid w:val="00DF7690"/>
    <w:rsid w:val="00E0496B"/>
    <w:rsid w:val="00E25AE9"/>
    <w:rsid w:val="00E2722F"/>
    <w:rsid w:val="00E31C9E"/>
    <w:rsid w:val="00E31D76"/>
    <w:rsid w:val="00E42960"/>
    <w:rsid w:val="00E42BA9"/>
    <w:rsid w:val="00E443ED"/>
    <w:rsid w:val="00E47B05"/>
    <w:rsid w:val="00E6248E"/>
    <w:rsid w:val="00E9619A"/>
    <w:rsid w:val="00EA5AE7"/>
    <w:rsid w:val="00EB467E"/>
    <w:rsid w:val="00EB6F59"/>
    <w:rsid w:val="00EC5380"/>
    <w:rsid w:val="00EE4AAA"/>
    <w:rsid w:val="00EE6C5E"/>
    <w:rsid w:val="00EF1FF8"/>
    <w:rsid w:val="00EF2B33"/>
    <w:rsid w:val="00EF48BD"/>
    <w:rsid w:val="00EF56BB"/>
    <w:rsid w:val="00EF6EA9"/>
    <w:rsid w:val="00EF76E7"/>
    <w:rsid w:val="00EF7EA5"/>
    <w:rsid w:val="00F03288"/>
    <w:rsid w:val="00F05FC0"/>
    <w:rsid w:val="00F14593"/>
    <w:rsid w:val="00F23A47"/>
    <w:rsid w:val="00F33814"/>
    <w:rsid w:val="00F35C54"/>
    <w:rsid w:val="00F519C2"/>
    <w:rsid w:val="00F644E3"/>
    <w:rsid w:val="00F754B4"/>
    <w:rsid w:val="00F76C7E"/>
    <w:rsid w:val="00F91DFF"/>
    <w:rsid w:val="00FB12C8"/>
    <w:rsid w:val="00FB2386"/>
    <w:rsid w:val="00FD4B45"/>
    <w:rsid w:val="00FE5ED2"/>
    <w:rsid w:val="00FE65E7"/>
    <w:rsid w:val="00FF565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D01C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5&amp;dst=100002&amp;date=14.07.2020" TargetMode="External"/><Relationship Id="rId13" Type="http://schemas.openxmlformats.org/officeDocument/2006/relationships/hyperlink" Target="https://login.consultant.ru/link/?req=doc&amp;base=LAW&amp;n=350840&amp;dst=100002&amp;date=14.07.2020" TargetMode="External"/><Relationship Id="rId18" Type="http://schemas.openxmlformats.org/officeDocument/2006/relationships/hyperlink" Target="https://login.consultant.ru/link/?req=doc&amp;base=IVRD&amp;n=136&amp;dst=100042&amp;date=14.07.20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2045&amp;dst=100002&amp;date=14.07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29207&amp;dst=100001&amp;date=14.07.2020" TargetMode="External"/><Relationship Id="rId17" Type="http://schemas.openxmlformats.org/officeDocument/2006/relationships/hyperlink" Target="https://login.consultant.ru/link/?req=doc&amp;base=LAW&amp;n=355160&amp;dst=100002&amp;date=14.07.202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RD&amp;n=130&amp;dst=100086&amp;date=14.07.2020" TargetMode="External"/><Relationship Id="rId20" Type="http://schemas.openxmlformats.org/officeDocument/2006/relationships/hyperlink" Target="https://login.consultant.ru/link/?req=doc&amp;base=IVRD&amp;n=143&amp;dst=100071&amp;date=14.07.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CJI&amp;n=127571&amp;dst=100001&amp;date=14.07.2020" TargetMode="External"/><Relationship Id="rId24" Type="http://schemas.openxmlformats.org/officeDocument/2006/relationships/hyperlink" Target="https://login.consultant.ru/link/?req=doc&amp;base=CJI&amp;n=127715&amp;dst=100001&amp;date=14.07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CJI&amp;n=127568&amp;dst=100001&amp;date=14.07.2020" TargetMode="External"/><Relationship Id="rId23" Type="http://schemas.openxmlformats.org/officeDocument/2006/relationships/hyperlink" Target="https://login.consultant.ru/link/?req=doc&amp;base=CJI&amp;n=118695&amp;dst=100001&amp;date=14.07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4585&amp;dst=100001&amp;date=14.07.2020" TargetMode="External"/><Relationship Id="rId19" Type="http://schemas.openxmlformats.org/officeDocument/2006/relationships/hyperlink" Target="https://login.consultant.ru/link/?req=doc&amp;base=IVRD&amp;n=131&amp;dst=100045&amp;date=14.07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054&amp;dst=100002&amp;date=14.07.2020" TargetMode="External"/><Relationship Id="rId14" Type="http://schemas.openxmlformats.org/officeDocument/2006/relationships/hyperlink" Target="https://login.consultant.ru/link/?req=doc&amp;base=LAW&amp;n=351739&amp;dst=100001&amp;date=14.07.2020" TargetMode="External"/><Relationship Id="rId22" Type="http://schemas.openxmlformats.org/officeDocument/2006/relationships/hyperlink" Target="https://login.consultant.ru/link/?req=doc&amp;base=CJI&amp;n=118268&amp;dst=100001&amp;date=14.07.202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A21-CBB3-437E-99BC-7530EFF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10</cp:revision>
  <dcterms:created xsi:type="dcterms:W3CDTF">2020-07-13T21:21:00Z</dcterms:created>
  <dcterms:modified xsi:type="dcterms:W3CDTF">2020-07-14T06:39:00Z</dcterms:modified>
</cp:coreProperties>
</file>